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19D2CEE8" w:rsidR="00F90F81" w:rsidRPr="009107EF" w:rsidRDefault="001C4EAB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1C4EAB">
              <w:rPr>
                <w:rFonts w:cs="Arial"/>
                <w:szCs w:val="20"/>
              </w:rPr>
              <w:t>Česká republika – Státní pozemkový úřad, Krajský pozemkový úřad pro Plzeňský kraj</w:t>
            </w:r>
          </w:p>
        </w:tc>
      </w:tr>
      <w:tr w:rsidR="00547F24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547F24" w:rsidRPr="009107EF" w:rsidRDefault="00547F24" w:rsidP="00547F2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226BB533" w:rsidR="00547F24" w:rsidRPr="00EA3FE6" w:rsidRDefault="00547F24" w:rsidP="00547F2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EA3FE6">
              <w:rPr>
                <w:rFonts w:cs="Arial"/>
                <w:bCs/>
                <w:color w:val="000000"/>
                <w:szCs w:val="22"/>
              </w:rPr>
              <w:t>nám. Generála Píky 2110/8, 326 00 Plzeň</w:t>
            </w:r>
          </w:p>
        </w:tc>
      </w:tr>
      <w:tr w:rsidR="00547F24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547F24" w:rsidRPr="009107EF" w:rsidRDefault="00547F24" w:rsidP="00547F2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19133B53" w:rsidR="00547F24" w:rsidRPr="00EA3FE6" w:rsidRDefault="00547F24" w:rsidP="00547F2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EA3FE6">
              <w:rPr>
                <w:rFonts w:cs="Arial"/>
                <w:bCs/>
                <w:color w:val="000000"/>
                <w:szCs w:val="22"/>
              </w:rPr>
              <w:t>Ing. Jiřím Papežem, ředitelem KPÚ pro Plzeňský kraj</w:t>
            </w:r>
          </w:p>
        </w:tc>
      </w:tr>
      <w:tr w:rsidR="00547F24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547F24" w:rsidRPr="009107EF" w:rsidRDefault="00547F24" w:rsidP="00547F2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547F24" w:rsidRPr="00EA3FE6" w:rsidRDefault="00547F24" w:rsidP="00547F2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r w:rsidRPr="00EA3FE6">
              <w:rPr>
                <w:rFonts w:cs="Arial"/>
                <w:bCs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38BF4D57" w:rsidR="00F90F81" w:rsidRPr="0078320A" w:rsidRDefault="003602FD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  <w:highlight w:val="lightGray"/>
              </w:rPr>
            </w:pPr>
            <w:proofErr w:type="spellStart"/>
            <w:r w:rsidRPr="0078320A">
              <w:rPr>
                <w:rFonts w:cs="Arial"/>
                <w:bCs/>
                <w:szCs w:val="20"/>
              </w:rPr>
              <w:t>KoPÚ</w:t>
            </w:r>
            <w:proofErr w:type="spellEnd"/>
            <w:r w:rsidRPr="0078320A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78320A">
              <w:rPr>
                <w:rFonts w:cs="Arial"/>
                <w:bCs/>
                <w:szCs w:val="20"/>
              </w:rPr>
              <w:t>Sezemín</w:t>
            </w:r>
            <w:proofErr w:type="spellEnd"/>
          </w:p>
        </w:tc>
      </w:tr>
      <w:tr w:rsidR="00F90F8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0B830702" w:rsidR="00F90F81" w:rsidRPr="009107EF" w:rsidRDefault="0078320A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78320A">
              <w:rPr>
                <w:rFonts w:cs="Arial"/>
                <w:b w:val="0"/>
                <w:szCs w:val="20"/>
              </w:rPr>
              <w:t>SP2248/2026-504202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547F24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bCs/>
                <w:szCs w:val="20"/>
              </w:rPr>
            </w:pPr>
            <w:r w:rsidRPr="00547F24">
              <w:rPr>
                <w:rFonts w:cs="Arial"/>
                <w:b w:val="0"/>
                <w:bCs/>
                <w:szCs w:val="20"/>
              </w:rPr>
              <w:t xml:space="preserve">dle § 3 písm. </w:t>
            </w:r>
            <w:r w:rsidR="006956EA" w:rsidRPr="00547F24">
              <w:rPr>
                <w:rFonts w:cs="Arial"/>
                <w:b w:val="0"/>
                <w:bCs/>
                <w:szCs w:val="20"/>
              </w:rPr>
              <w:t>b</w:t>
            </w:r>
            <w:r w:rsidRPr="00547F24">
              <w:rPr>
                <w:rFonts w:cs="Arial"/>
                <w:b w:val="0"/>
                <w:bCs/>
                <w:szCs w:val="20"/>
              </w:rPr>
              <w:t>) zákona</w:t>
            </w:r>
            <w:r w:rsidR="0010601F" w:rsidRPr="00547F24">
              <w:rPr>
                <w:rFonts w:cs="Arial"/>
                <w:b w:val="0"/>
                <w:bCs/>
                <w:szCs w:val="20"/>
              </w:rPr>
              <w:t xml:space="preserve"> č. 134/2016 Sb., o zadávání veřejných zakázek</w:t>
            </w:r>
            <w:r w:rsidR="00E0055B" w:rsidRPr="00547F24">
              <w:rPr>
                <w:rFonts w:cs="Arial"/>
                <w:b w:val="0"/>
                <w:bCs/>
                <w:szCs w:val="20"/>
              </w:rPr>
              <w:t>, ve znění pozdějších předpisů</w:t>
            </w:r>
            <w:r w:rsidR="004E22E1" w:rsidRPr="00547F24">
              <w:rPr>
                <w:rFonts w:cs="Arial"/>
                <w:b w:val="0"/>
                <w:bCs/>
                <w:szCs w:val="20"/>
              </w:rPr>
              <w:t xml:space="preserve"> (dále jen „zákon“)</w:t>
            </w:r>
            <w:r w:rsidRPr="00547F24">
              <w:rPr>
                <w:rFonts w:cs="Arial"/>
                <w:b w:val="0"/>
                <w:bCs/>
                <w:szCs w:val="20"/>
              </w:rPr>
              <w:t xml:space="preserve">, </w:t>
            </w:r>
            <w:r w:rsidR="006956EA" w:rsidRPr="00547F24">
              <w:rPr>
                <w:rFonts w:cs="Arial"/>
                <w:b w:val="0"/>
                <w:bCs/>
                <w:szCs w:val="20"/>
              </w:rPr>
              <w:t>otevřené</w:t>
            </w:r>
            <w:r w:rsidRPr="00547F24">
              <w:rPr>
                <w:rFonts w:cs="Arial"/>
                <w:b w:val="0"/>
                <w:bCs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547F24" w:rsidRDefault="006956EA" w:rsidP="00EB16FB">
            <w:pPr>
              <w:ind w:right="284"/>
              <w:rPr>
                <w:rFonts w:cs="Arial"/>
                <w:b w:val="0"/>
                <w:bCs/>
                <w:szCs w:val="20"/>
              </w:rPr>
            </w:pPr>
            <w:r w:rsidRPr="00547F24">
              <w:rPr>
                <w:rFonts w:cs="Arial"/>
                <w:b w:val="0"/>
                <w:bCs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C758DD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C758DD">
            <w:pPr>
              <w:spacing w:before="0" w:after="0" w:line="288" w:lineRule="auto"/>
              <w:jc w:val="left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4071BAAC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D3AD" w14:textId="04F0EA5D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743327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0A4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EA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02FD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30D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47F24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A0728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327"/>
    <w:rsid w:val="00743E07"/>
    <w:rsid w:val="0075192E"/>
    <w:rsid w:val="007540D4"/>
    <w:rsid w:val="007542BE"/>
    <w:rsid w:val="00754AE5"/>
    <w:rsid w:val="00764410"/>
    <w:rsid w:val="0077512B"/>
    <w:rsid w:val="0078320A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8DD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A3FE6"/>
    <w:rsid w:val="00EB4CCA"/>
    <w:rsid w:val="00EB6190"/>
    <w:rsid w:val="00EB6B1C"/>
    <w:rsid w:val="00EC0F0D"/>
    <w:rsid w:val="00EC295C"/>
    <w:rsid w:val="00EC3526"/>
    <w:rsid w:val="00EC44E8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Vaníková Iva Ing.</cp:lastModifiedBy>
  <cp:revision>4</cp:revision>
  <cp:lastPrinted>2026-04-22T08:41:00Z</cp:lastPrinted>
  <dcterms:created xsi:type="dcterms:W3CDTF">2026-04-22T08:41:00Z</dcterms:created>
  <dcterms:modified xsi:type="dcterms:W3CDTF">2026-04-22T11:53:00Z</dcterms:modified>
</cp:coreProperties>
</file>